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9767B" w14:textId="6F9C1501" w:rsidR="00020263" w:rsidRDefault="0001252C">
      <w:pPr>
        <w:spacing w:line="360" w:lineRule="auto"/>
        <w:jc w:val="center"/>
        <w:rPr>
          <w:b/>
        </w:rPr>
      </w:pPr>
      <w:bookmarkStart w:id="0" w:name="_gjdgxs" w:colFirst="0" w:colLast="0"/>
      <w:bookmarkEnd w:id="0"/>
      <w:r>
        <w:rPr>
          <w:b/>
          <w:noProof/>
        </w:rPr>
        <w:drawing>
          <wp:inline distT="0" distB="0" distL="0" distR="0" wp14:anchorId="51DEB894" wp14:editId="073F796D">
            <wp:extent cx="5347335" cy="1155065"/>
            <wp:effectExtent l="0" t="0" r="5715" b="6985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7335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31EF5" w14:textId="77777777" w:rsidR="00020263" w:rsidRDefault="0001252C">
      <w:pPr>
        <w:jc w:val="center"/>
        <w:rPr>
          <w:rFonts w:ascii="Jacques Francois Shadow" w:eastAsia="Jacques Francois Shadow" w:hAnsi="Jacques Francois Shadow" w:cs="Jacques Francois Shadow"/>
          <w:b/>
          <w:smallCaps/>
          <w:sz w:val="32"/>
          <w:szCs w:val="32"/>
        </w:rPr>
      </w:pPr>
      <w:r>
        <w:rPr>
          <w:rFonts w:ascii="Jacques Francois Shadow" w:eastAsia="Jacques Francois Shadow" w:hAnsi="Jacques Francois Shadow" w:cs="Jacques Francois Shadow"/>
          <w:b/>
          <w:smallCaps/>
          <w:sz w:val="32"/>
          <w:szCs w:val="32"/>
        </w:rPr>
        <w:t>PERNYATAAN ORISINALITAS</w:t>
      </w:r>
    </w:p>
    <w:p w14:paraId="22D7616A" w14:textId="77777777" w:rsidR="00020263" w:rsidRDefault="0001252C">
      <w:pPr>
        <w:jc w:val="center"/>
        <w:rPr>
          <w:rFonts w:ascii="Book Antiqua" w:eastAsia="Book Antiqua" w:hAnsi="Book Antiqua" w:cs="Book Antiqua"/>
          <w:b/>
          <w:smallCaps/>
        </w:rPr>
      </w:pPr>
      <w:r>
        <w:rPr>
          <w:rFonts w:ascii="Book Antiqua" w:eastAsia="Book Antiqua" w:hAnsi="Book Antiqua" w:cs="Book Antiqua"/>
          <w:b/>
          <w:smallCaps/>
        </w:rPr>
        <w:t>PENYERAHAN NASKAH KE DUNAMIS</w:t>
      </w:r>
    </w:p>
    <w:p w14:paraId="3BC0F321" w14:textId="77777777" w:rsidR="00020263" w:rsidRDefault="00020263">
      <w:pPr>
        <w:jc w:val="center"/>
        <w:rPr>
          <w:b/>
          <w:smallCaps/>
        </w:rPr>
      </w:pPr>
    </w:p>
    <w:p w14:paraId="743C07BC" w14:textId="77777777" w:rsidR="00020263" w:rsidRDefault="00020263">
      <w:pPr>
        <w:jc w:val="center"/>
        <w:rPr>
          <w:b/>
          <w:smallCaps/>
        </w:rPr>
      </w:pPr>
    </w:p>
    <w:p w14:paraId="3E01B3D4" w14:textId="77777777" w:rsidR="00020263" w:rsidRDefault="00020263">
      <w:pPr>
        <w:rPr>
          <w:b/>
          <w:smallCaps/>
        </w:rPr>
      </w:pPr>
    </w:p>
    <w:p w14:paraId="625CA1A8" w14:textId="1207A363" w:rsidR="00020263" w:rsidRDefault="0001252C">
      <w:pPr>
        <w:spacing w:line="360" w:lineRule="auto"/>
      </w:pPr>
      <w:proofErr w:type="spellStart"/>
      <w:r>
        <w:t>Judul</w:t>
      </w:r>
      <w:proofErr w:type="spellEnd"/>
      <w:r>
        <w:t xml:space="preserve"> </w:t>
      </w:r>
      <w:proofErr w:type="spellStart"/>
      <w:proofErr w:type="gramStart"/>
      <w:r>
        <w:t>Naskah</w:t>
      </w:r>
      <w:proofErr w:type="spellEnd"/>
      <w:r>
        <w:t xml:space="preserve"> :</w:t>
      </w:r>
      <w:proofErr w:type="gramEnd"/>
      <w:r w:rsidR="001874CA">
        <w:t xml:space="preserve"> </w:t>
      </w:r>
      <w:proofErr w:type="spellStart"/>
      <w:r w:rsidR="001874CA">
        <w:t>Pemaknaan</w:t>
      </w:r>
      <w:proofErr w:type="spellEnd"/>
      <w:r w:rsidR="001874CA">
        <w:t xml:space="preserve"> Ibadah Live Streaming </w:t>
      </w:r>
      <w:proofErr w:type="spellStart"/>
      <w:r w:rsidR="001874CA">
        <w:t>Berdasarkan</w:t>
      </w:r>
      <w:proofErr w:type="spellEnd"/>
      <w:r w:rsidR="001874CA">
        <w:t xml:space="preserve"> </w:t>
      </w:r>
      <w:proofErr w:type="spellStart"/>
      <w:r w:rsidR="001874CA">
        <w:t>Fenomenologi</w:t>
      </w:r>
      <w:proofErr w:type="spellEnd"/>
      <w:r w:rsidR="001874CA">
        <w:t xml:space="preserve"> Edmund Husserl</w:t>
      </w:r>
    </w:p>
    <w:p w14:paraId="16B29B7A" w14:textId="77777777" w:rsidR="00020263" w:rsidRDefault="00020263">
      <w:pPr>
        <w:spacing w:line="360" w:lineRule="auto"/>
        <w:rPr>
          <w:color w:val="FF0000"/>
        </w:rPr>
      </w:pPr>
    </w:p>
    <w:p w14:paraId="5D034AF2" w14:textId="77777777" w:rsidR="00020263" w:rsidRDefault="00020263">
      <w:pPr>
        <w:tabs>
          <w:tab w:val="left" w:pos="1350"/>
        </w:tabs>
        <w:spacing w:line="360" w:lineRule="auto"/>
      </w:pPr>
    </w:p>
    <w:p w14:paraId="625F0585" w14:textId="63EE4F4B" w:rsidR="00020263" w:rsidRDefault="0001252C">
      <w:pPr>
        <w:tabs>
          <w:tab w:val="left" w:pos="1350"/>
        </w:tabs>
        <w:spacing w:line="360" w:lineRule="auto"/>
      </w:pPr>
      <w:proofErr w:type="spellStart"/>
      <w:r>
        <w:t>Penulis</w:t>
      </w:r>
      <w:proofErr w:type="spellEnd"/>
      <w:r>
        <w:t xml:space="preserve"> </w:t>
      </w:r>
      <w:r>
        <w:tab/>
        <w:t>:</w:t>
      </w:r>
      <w:r w:rsidR="001874CA">
        <w:t xml:space="preserve"> Johana R </w:t>
      </w:r>
      <w:proofErr w:type="spellStart"/>
      <w:r w:rsidR="001874CA">
        <w:t>Tangirerung</w:t>
      </w:r>
      <w:proofErr w:type="spellEnd"/>
      <w:r>
        <w:t xml:space="preserve"> </w:t>
      </w:r>
    </w:p>
    <w:p w14:paraId="7263B6D3" w14:textId="77777777" w:rsidR="00020263" w:rsidRDefault="00020263">
      <w:pPr>
        <w:spacing w:line="360" w:lineRule="auto"/>
        <w:rPr>
          <w:color w:val="FF0000"/>
        </w:rPr>
      </w:pPr>
    </w:p>
    <w:p w14:paraId="7669B1FD" w14:textId="77777777" w:rsidR="00020263" w:rsidRDefault="00020263">
      <w:pPr>
        <w:spacing w:line="360" w:lineRule="auto"/>
        <w:rPr>
          <w:color w:val="FF0000"/>
        </w:rPr>
      </w:pPr>
    </w:p>
    <w:p w14:paraId="4FDE2222" w14:textId="77777777" w:rsidR="00020263" w:rsidRDefault="0001252C">
      <w:pPr>
        <w:spacing w:before="120" w:after="120" w:line="360" w:lineRule="auto"/>
        <w:jc w:val="both"/>
      </w:pPr>
      <w:proofErr w:type="spellStart"/>
      <w:r>
        <w:t>Sebagai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naskah</w:t>
      </w:r>
      <w:proofErr w:type="spellEnd"/>
      <w:r>
        <w:t xml:space="preserve"> yang </w:t>
      </w:r>
      <w:proofErr w:type="spellStart"/>
      <w:r>
        <w:t>dikirimkan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pengelola</w:t>
      </w:r>
      <w:proofErr w:type="spellEnd"/>
      <w:r>
        <w:t xml:space="preserve"> Dunamis: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Teologi</w:t>
      </w:r>
      <w:proofErr w:type="spellEnd"/>
      <w:r>
        <w:t xml:space="preserve"> dan Pendidikan Kristiani,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yang </w:t>
      </w:r>
      <w:proofErr w:type="spellStart"/>
      <w:r>
        <w:t>disebut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,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naskah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yang </w:t>
      </w:r>
      <w:proofErr w:type="spellStart"/>
      <w:r>
        <w:t>orisinil</w:t>
      </w:r>
      <w:proofErr w:type="spellEnd"/>
      <w:r>
        <w:t xml:space="preserve">, dan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publikasinya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melanggar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 mana pun. </w:t>
      </w:r>
      <w:proofErr w:type="spellStart"/>
      <w:r>
        <w:t>Naskah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dipublikasikan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di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Terbitan</w:t>
      </w:r>
      <w:proofErr w:type="spellEnd"/>
      <w:r>
        <w:t xml:space="preserve"> </w:t>
      </w:r>
      <w:proofErr w:type="spellStart"/>
      <w:r>
        <w:t>Berkala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mana pun,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bagian-bagian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. </w:t>
      </w:r>
      <w:proofErr w:type="spellStart"/>
      <w:r>
        <w:t>Naskah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publikasi</w:t>
      </w:r>
      <w:proofErr w:type="spellEnd"/>
      <w:r>
        <w:t xml:space="preserve"> (editorial dan review) di </w:t>
      </w:r>
      <w:proofErr w:type="spellStart"/>
      <w:r>
        <w:t>Jurnal</w:t>
      </w:r>
      <w:proofErr w:type="spellEnd"/>
      <w:r>
        <w:t xml:space="preserve"> mana pun.</w:t>
      </w:r>
    </w:p>
    <w:p w14:paraId="17D0497F" w14:textId="77777777" w:rsidR="00020263" w:rsidRDefault="0001252C">
      <w:pPr>
        <w:spacing w:before="120" w:after="120" w:line="360" w:lineRule="auto"/>
        <w:jc w:val="both"/>
      </w:pPr>
      <w:r>
        <w:t xml:space="preserve">Saya juga </w:t>
      </w:r>
      <w:proofErr w:type="spellStart"/>
      <w:r>
        <w:t>menyerahkan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publikasi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naskah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Dunamis: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Teologi</w:t>
      </w:r>
      <w:proofErr w:type="spellEnd"/>
      <w:r>
        <w:t xml:space="preserve"> dan Pendidikan Kristiani, dan oleh </w:t>
      </w:r>
      <w:proofErr w:type="spellStart"/>
      <w:r>
        <w:t>karenanya</w:t>
      </w:r>
      <w:proofErr w:type="spellEnd"/>
      <w:r>
        <w:t xml:space="preserve"> </w:t>
      </w:r>
      <w:proofErr w:type="spellStart"/>
      <w:r>
        <w:t>redaksi</w:t>
      </w:r>
      <w:proofErr w:type="spellEnd"/>
      <w:r>
        <w:t xml:space="preserve"> </w:t>
      </w:r>
      <w:proofErr w:type="spellStart"/>
      <w:r>
        <w:t>berhak</w:t>
      </w:r>
      <w:proofErr w:type="spellEnd"/>
      <w:r>
        <w:t xml:space="preserve"> </w:t>
      </w:r>
      <w:proofErr w:type="spellStart"/>
      <w:r>
        <w:t>memperbanyak</w:t>
      </w:r>
      <w:proofErr w:type="spellEnd"/>
      <w:r>
        <w:t xml:space="preserve"> dan </w:t>
      </w:r>
      <w:proofErr w:type="spellStart"/>
      <w:r>
        <w:t>mempublikasikan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keseluruhannya</w:t>
      </w:r>
      <w:proofErr w:type="spellEnd"/>
      <w:r>
        <w:t>.</w:t>
      </w:r>
    </w:p>
    <w:p w14:paraId="2CA04A21" w14:textId="77777777" w:rsidR="00020263" w:rsidRDefault="0001252C">
      <w:pPr>
        <w:spacing w:before="120" w:after="120" w:line="360" w:lineRule="auto"/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>.</w:t>
      </w:r>
    </w:p>
    <w:p w14:paraId="1C48A849" w14:textId="77777777" w:rsidR="00020263" w:rsidRDefault="00020263"/>
    <w:p w14:paraId="6D1311BC" w14:textId="628AE28B" w:rsidR="00020263" w:rsidRDefault="0001252C">
      <w:r>
        <w:tab/>
      </w:r>
      <w:r>
        <w:tab/>
      </w:r>
      <w:r>
        <w:tab/>
      </w:r>
      <w:r>
        <w:tab/>
      </w:r>
      <w:r>
        <w:tab/>
      </w:r>
      <w:r>
        <w:tab/>
        <w:t xml:space="preserve">Kota dan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disesuaikan</w:t>
      </w:r>
      <w:proofErr w:type="spellEnd"/>
    </w:p>
    <w:p w14:paraId="0F9C4379" w14:textId="2F2E52D5" w:rsidR="00020263" w:rsidRDefault="00FF6F33" w:rsidP="00FF6F33">
      <w:pPr>
        <w:ind w:left="3600" w:firstLine="720"/>
      </w:pPr>
      <w:r>
        <w:rPr>
          <w:noProof/>
        </w:rPr>
        <w:drawing>
          <wp:inline distT="0" distB="0" distL="0" distR="0" wp14:anchorId="7850BA14" wp14:editId="0FB8FD44">
            <wp:extent cx="1181100" cy="8331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33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D53B44" w14:textId="77777777" w:rsidR="00020263" w:rsidRDefault="00020263"/>
    <w:p w14:paraId="274F9664" w14:textId="26878127" w:rsidR="00020263" w:rsidRDefault="00FF6F33">
      <w:pPr>
        <w:ind w:left="3600" w:firstLine="720"/>
      </w:pPr>
      <w:r>
        <w:t xml:space="preserve">Johana R </w:t>
      </w:r>
      <w:proofErr w:type="spellStart"/>
      <w:r>
        <w:t>Tangirerung</w:t>
      </w:r>
      <w:proofErr w:type="spellEnd"/>
    </w:p>
    <w:sectPr w:rsidR="00020263">
      <w:pgSz w:w="11906" w:h="16838"/>
      <w:pgMar w:top="360" w:right="1411" w:bottom="1411" w:left="2074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Jacques Francois Shadow">
    <w:altName w:val="Calibri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263"/>
    <w:rsid w:val="0001252C"/>
    <w:rsid w:val="00020263"/>
    <w:rsid w:val="001874CA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15B3E"/>
  <w15:docId w15:val="{1EBCC20B-DC7C-403E-B71E-04F6D115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2021-11-16T22:35:00Z</dcterms:created>
  <dcterms:modified xsi:type="dcterms:W3CDTF">2021-11-16T22:35:00Z</dcterms:modified>
</cp:coreProperties>
</file>